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2B" w:rsidRPr="00D163E7" w:rsidRDefault="0081112B" w:rsidP="00D163E7">
      <w:pPr>
        <w:spacing w:after="0" w:line="240" w:lineRule="auto"/>
        <w:jc w:val="right"/>
        <w:rPr>
          <w:rFonts w:ascii="Times New Roman" w:hAnsi="Times New Roman"/>
        </w:rPr>
      </w:pPr>
      <w:r w:rsidRPr="00D163E7">
        <w:rPr>
          <w:rFonts w:ascii="Times New Roman" w:hAnsi="Times New Roman"/>
        </w:rPr>
        <w:t>Lublin, 2015.05.20</w:t>
      </w:r>
    </w:p>
    <w:p w:rsidR="0081112B" w:rsidRPr="00D163E7" w:rsidRDefault="0081112B" w:rsidP="00D163E7">
      <w:pPr>
        <w:spacing w:after="0" w:line="240" w:lineRule="auto"/>
        <w:jc w:val="both"/>
        <w:rPr>
          <w:rFonts w:ascii="Times New Roman" w:hAnsi="Times New Roman"/>
        </w:rPr>
      </w:pPr>
    </w:p>
    <w:p w:rsidR="0081112B" w:rsidRPr="00D163E7" w:rsidRDefault="0081112B" w:rsidP="00D163E7">
      <w:pPr>
        <w:pStyle w:val="Heading2"/>
        <w:tabs>
          <w:tab w:val="num" w:pos="1440"/>
        </w:tabs>
        <w:spacing w:line="240" w:lineRule="auto"/>
        <w:ind w:left="6380" w:firstLine="100"/>
        <w:rPr>
          <w:b w:val="0"/>
          <w:sz w:val="22"/>
          <w:szCs w:val="22"/>
        </w:rPr>
      </w:pPr>
      <w:r w:rsidRPr="00D163E7">
        <w:rPr>
          <w:b w:val="0"/>
          <w:sz w:val="22"/>
          <w:szCs w:val="22"/>
        </w:rPr>
        <w:t xml:space="preserve">Wykonawcy </w:t>
      </w:r>
    </w:p>
    <w:p w:rsidR="0081112B" w:rsidRPr="00D163E7" w:rsidRDefault="0081112B" w:rsidP="00D163E7">
      <w:pPr>
        <w:spacing w:after="0" w:line="240" w:lineRule="auto"/>
        <w:ind w:left="6380" w:firstLine="100"/>
        <w:jc w:val="both"/>
        <w:rPr>
          <w:rFonts w:ascii="Times New Roman" w:hAnsi="Times New Roman"/>
          <w:vertAlign w:val="superscript"/>
        </w:rPr>
      </w:pPr>
      <w:r w:rsidRPr="00D163E7">
        <w:rPr>
          <w:rFonts w:ascii="Times New Roman" w:hAnsi="Times New Roman"/>
          <w:vertAlign w:val="superscript"/>
        </w:rPr>
        <w:t>_________________</w:t>
      </w:r>
    </w:p>
    <w:p w:rsidR="0081112B" w:rsidRPr="00D163E7" w:rsidRDefault="0081112B" w:rsidP="00D163E7">
      <w:pPr>
        <w:pStyle w:val="Heading3"/>
        <w:spacing w:line="240" w:lineRule="auto"/>
        <w:ind w:left="5940" w:hanging="180"/>
        <w:rPr>
          <w:b w:val="0"/>
          <w:sz w:val="22"/>
          <w:szCs w:val="22"/>
          <w:u w:val="none"/>
        </w:rPr>
      </w:pPr>
      <w:r w:rsidRPr="00D163E7">
        <w:rPr>
          <w:b w:val="0"/>
          <w:sz w:val="22"/>
          <w:szCs w:val="22"/>
          <w:u w:val="none"/>
        </w:rPr>
        <w:t>Strona internetowa zamawiającego</w:t>
      </w:r>
    </w:p>
    <w:p w:rsidR="0081112B" w:rsidRPr="00D163E7" w:rsidRDefault="0081112B" w:rsidP="00D163E7">
      <w:pPr>
        <w:spacing w:after="0" w:line="240" w:lineRule="auto"/>
        <w:ind w:left="6380" w:firstLine="100"/>
        <w:jc w:val="both"/>
        <w:rPr>
          <w:rFonts w:ascii="Times New Roman" w:hAnsi="Times New Roman"/>
        </w:rPr>
      </w:pPr>
      <w:hyperlink r:id="rId4" w:history="1">
        <w:r w:rsidRPr="00D163E7">
          <w:rPr>
            <w:rStyle w:val="Hyperlink"/>
          </w:rPr>
          <w:t>www.1wszk.pl</w:t>
        </w:r>
      </w:hyperlink>
    </w:p>
    <w:p w:rsidR="0081112B" w:rsidRPr="00D163E7" w:rsidRDefault="0081112B" w:rsidP="00D163E7">
      <w:pPr>
        <w:spacing w:after="0" w:line="240" w:lineRule="auto"/>
        <w:ind w:left="1080" w:hanging="1080"/>
        <w:jc w:val="both"/>
        <w:rPr>
          <w:rFonts w:ascii="Times New Roman" w:hAnsi="Times New Roman"/>
        </w:rPr>
      </w:pPr>
    </w:p>
    <w:p w:rsidR="0081112B" w:rsidRPr="00D163E7" w:rsidRDefault="0081112B" w:rsidP="00D163E7">
      <w:pPr>
        <w:spacing w:after="0" w:line="240" w:lineRule="auto"/>
        <w:ind w:left="1080" w:hanging="1080"/>
        <w:jc w:val="both"/>
        <w:rPr>
          <w:rFonts w:ascii="Times New Roman" w:hAnsi="Times New Roman"/>
          <w:i/>
        </w:rPr>
      </w:pPr>
      <w:r w:rsidRPr="00D163E7">
        <w:rPr>
          <w:rFonts w:ascii="Times New Roman" w:hAnsi="Times New Roman"/>
          <w:bCs/>
          <w:i/>
          <w:u w:val="single"/>
        </w:rPr>
        <w:t>Dotyczy:</w:t>
      </w:r>
      <w:r w:rsidRPr="00D163E7">
        <w:rPr>
          <w:rFonts w:ascii="Times New Roman" w:hAnsi="Times New Roman"/>
          <w:i/>
          <w:u w:val="single"/>
        </w:rPr>
        <w:t xml:space="preserve"> </w:t>
      </w:r>
      <w:r w:rsidRPr="00D163E7">
        <w:rPr>
          <w:rFonts w:ascii="Times New Roman" w:hAnsi="Times New Roman"/>
          <w:i/>
        </w:rPr>
        <w:t>wyjaśnień treści SIWZ do przetargu nieograniczonego na dostawę materiałów jednorazowego użytku na OIT</w:t>
      </w:r>
    </w:p>
    <w:p w:rsidR="0081112B" w:rsidRPr="00D163E7" w:rsidRDefault="0081112B" w:rsidP="00D163E7">
      <w:pPr>
        <w:spacing w:after="0" w:line="240" w:lineRule="auto"/>
        <w:jc w:val="both"/>
        <w:rPr>
          <w:rFonts w:ascii="Times New Roman" w:hAnsi="Times New Roman"/>
        </w:rPr>
      </w:pPr>
    </w:p>
    <w:p w:rsidR="0081112B" w:rsidRPr="00D163E7" w:rsidRDefault="0081112B" w:rsidP="00D163E7">
      <w:pPr>
        <w:pStyle w:val="Heading1"/>
        <w:tabs>
          <w:tab w:val="num" w:pos="720"/>
        </w:tabs>
        <w:ind w:left="432" w:hanging="432"/>
        <w:jc w:val="both"/>
        <w:rPr>
          <w:szCs w:val="22"/>
        </w:rPr>
      </w:pPr>
      <w:r w:rsidRPr="00D163E7">
        <w:rPr>
          <w:szCs w:val="22"/>
        </w:rPr>
        <w:t>Znak sprawy: ZP/PN/17/2015</w:t>
      </w:r>
    </w:p>
    <w:p w:rsidR="0081112B" w:rsidRPr="00D163E7" w:rsidRDefault="0081112B" w:rsidP="00D163E7">
      <w:pPr>
        <w:spacing w:after="0" w:line="240" w:lineRule="auto"/>
        <w:jc w:val="both"/>
        <w:rPr>
          <w:rFonts w:ascii="Times New Roman" w:hAnsi="Times New Roman"/>
        </w:rPr>
      </w:pPr>
    </w:p>
    <w:p w:rsidR="0081112B" w:rsidRPr="00D163E7" w:rsidRDefault="0081112B" w:rsidP="00D163E7">
      <w:pPr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D163E7">
        <w:rPr>
          <w:rFonts w:ascii="Times New Roman" w:hAnsi="Times New Roman"/>
          <w:bCs/>
        </w:rPr>
        <w:t xml:space="preserve">Zamawiający – 1 Wojskowy Szpital Kliniczny z Polikliniką SP ZOZ, Al. Racławickie 23, 20-049 Lublin, działając zgodnie z art. 38 ust. 2 ustawy Prawo zamówień publicznych </w:t>
      </w:r>
      <w:r w:rsidRPr="00D163E7">
        <w:rPr>
          <w:rFonts w:ascii="Times New Roman" w:hAnsi="Times New Roman"/>
          <w:i/>
        </w:rPr>
        <w:t>(Dz.U. z 2013 . poz. 907 – tekst jednolity z późn. zm.</w:t>
      </w:r>
      <w:r w:rsidRPr="00D163E7">
        <w:rPr>
          <w:rFonts w:ascii="Times New Roman" w:hAnsi="Times New Roman"/>
          <w:bCs/>
          <w:i/>
        </w:rPr>
        <w:t>)</w:t>
      </w:r>
      <w:r w:rsidRPr="00D163E7">
        <w:rPr>
          <w:rFonts w:ascii="Times New Roman" w:hAnsi="Times New Roman"/>
          <w:bCs/>
        </w:rPr>
        <w:t xml:space="preserve">, w związku z zapytaniami Wykonawców dotyczącymi treści Specyfikacji Istotnych Warunków </w:t>
      </w:r>
      <w:r w:rsidRPr="00D163E7">
        <w:rPr>
          <w:rFonts w:ascii="Times New Roman" w:hAnsi="Times New Roman"/>
          <w:bCs/>
          <w:u w:val="single"/>
        </w:rPr>
        <w:t>Zamówienia – przekazuje treść zapytań nadesłanych do postępowania wraz z odpowiedziami, o treści</w:t>
      </w:r>
      <w:r w:rsidRPr="00D163E7">
        <w:rPr>
          <w:rFonts w:ascii="Times New Roman" w:hAnsi="Times New Roman"/>
          <w:bCs/>
        </w:rPr>
        <w:t>: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</w:rPr>
      </w:pPr>
    </w:p>
    <w:p w:rsidR="0081112B" w:rsidRPr="00D163E7" w:rsidRDefault="0081112B" w:rsidP="001321A9">
      <w:pPr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D163E7">
        <w:rPr>
          <w:rFonts w:ascii="Times New Roman" w:hAnsi="Times New Roman"/>
        </w:rPr>
        <w:t>Część 4</w:t>
      </w:r>
      <w:r>
        <w:rPr>
          <w:rFonts w:ascii="Times New Roman" w:hAnsi="Times New Roman"/>
        </w:rPr>
        <w:t xml:space="preserve">. </w:t>
      </w:r>
      <w:r w:rsidRPr="00D163E7">
        <w:rPr>
          <w:rFonts w:ascii="Times New Roman" w:hAnsi="Times New Roman"/>
        </w:rPr>
        <w:t>Czy Zamawiający dopuści pojemnik 1200 ml, taki jaki był przez wiele lat używany w placówce Zamawiającego, pozostałe parametry bez zmian?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D163E7">
        <w:rPr>
          <w:rFonts w:ascii="Times New Roman" w:hAnsi="Times New Roman"/>
          <w:i/>
          <w:color w:val="FF0000"/>
        </w:rPr>
        <w:t>Odpowiedź: Zgodnie z SIWZ.</w:t>
      </w:r>
    </w:p>
    <w:p w:rsidR="0081112B" w:rsidRPr="00D163E7" w:rsidRDefault="0081112B" w:rsidP="001321A9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1321A9">
        <w:rPr>
          <w:rFonts w:ascii="Times New Roman" w:hAnsi="Times New Roman"/>
        </w:rPr>
        <w:t>2.</w:t>
      </w:r>
      <w:r>
        <w:rPr>
          <w:rFonts w:ascii="Times New Roman" w:hAnsi="Times New Roman"/>
          <w:u w:val="single"/>
        </w:rPr>
        <w:t xml:space="preserve"> </w:t>
      </w:r>
      <w:r w:rsidRPr="00D163E7">
        <w:rPr>
          <w:rFonts w:ascii="Times New Roman" w:hAnsi="Times New Roman"/>
          <w:u w:val="single"/>
        </w:rPr>
        <w:t>Część 4, pozycja 1-2</w:t>
      </w:r>
      <w:r>
        <w:rPr>
          <w:rFonts w:ascii="Times New Roman" w:hAnsi="Times New Roman"/>
          <w:u w:val="single"/>
        </w:rPr>
        <w:t xml:space="preserve">. </w:t>
      </w:r>
      <w:r w:rsidRPr="00D163E7">
        <w:rPr>
          <w:rFonts w:ascii="Times New Roman" w:hAnsi="Times New Roman"/>
        </w:rPr>
        <w:t>Czy Zamawiający w trosce o zachowanie uczciwej konkurencji, dopuści do postępowania system do odsysania konkurencyjnego producenta (firma brytyjska), pod warunkiem doposażenia szpitala, na czas trwania umowy w niezbędne oprzyrządowanie (kanistry, mocowniki)? W przypadku pozytywnej odpowiedzi proszę o określenie ilości i pojemności kanistrów i pozostałego oprzyrządowania.</w:t>
      </w:r>
    </w:p>
    <w:p w:rsidR="0081112B" w:rsidRPr="00D163E7" w:rsidRDefault="0081112B" w:rsidP="001321A9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163E7">
        <w:rPr>
          <w:rFonts w:ascii="Times New Roman" w:hAnsi="Times New Roman"/>
        </w:rPr>
        <w:t>System nasz charakteryzuje się kanistrami bez żadnych przyłączeń (wszystkie w pokrywach wkładów jednorazowych). Wkłady posiadają w pokrywie dwa króćce (pacjent, próżnia), o różnej średnicy, co zapobiega mylnemu podłączeniu drenów. Wyposażone w filtr antybakteryjny i hydrofobowy, zabezpieczający źródło ssania przed zalaniem jak i personel przed kontaktem z odsysaną wydzieliną. Wkłady samo zasysają się i samo uszczelniają po uruchomieniu ssania. Powyżej opisany system charakteryzuje się prostotą obsługi jak i bezpieczeństwem użytkowania.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D163E7">
        <w:rPr>
          <w:rFonts w:ascii="Times New Roman" w:hAnsi="Times New Roman"/>
          <w:i/>
          <w:color w:val="FF0000"/>
        </w:rPr>
        <w:t>Odpowiedź: Zgodnie z SIWZ.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D163E7">
        <w:rPr>
          <w:rFonts w:ascii="Times New Roman" w:hAnsi="Times New Roman"/>
        </w:rPr>
        <w:t>Dotyczy części 4</w:t>
      </w:r>
      <w:r>
        <w:rPr>
          <w:rFonts w:ascii="Times New Roman" w:hAnsi="Times New Roman"/>
        </w:rPr>
        <w:t xml:space="preserve">. </w:t>
      </w:r>
      <w:r w:rsidRPr="00D163E7">
        <w:rPr>
          <w:rFonts w:ascii="Times New Roman" w:hAnsi="Times New Roman"/>
        </w:rPr>
        <w:t>Prosimy o określenie z jakiego systemu do odsysania korzysta Zamawiający?</w:t>
      </w:r>
    </w:p>
    <w:p w:rsidR="0081112B" w:rsidRPr="00D163E7" w:rsidRDefault="0081112B" w:rsidP="001321A9">
      <w:pPr>
        <w:spacing w:after="0" w:line="240" w:lineRule="auto"/>
        <w:ind w:firstLine="360"/>
        <w:rPr>
          <w:rFonts w:ascii="Times New Roman" w:hAnsi="Times New Roman"/>
        </w:rPr>
      </w:pPr>
      <w:r w:rsidRPr="00D163E7">
        <w:rPr>
          <w:rFonts w:ascii="Times New Roman" w:hAnsi="Times New Roman"/>
        </w:rPr>
        <w:t>Czy Zamawiający wymaga aby oferowane produkty były kompatybilne z posiadanym systemem?</w:t>
      </w:r>
    </w:p>
    <w:p w:rsidR="0081112B" w:rsidRPr="00D163E7" w:rsidRDefault="0081112B" w:rsidP="00D163E7">
      <w:pPr>
        <w:pStyle w:val="Teksttreci1"/>
        <w:shd w:val="clear" w:color="auto" w:fill="auto"/>
        <w:spacing w:before="0" w:after="0" w:line="240" w:lineRule="auto"/>
        <w:ind w:left="20" w:right="-2"/>
        <w:jc w:val="both"/>
        <w:rPr>
          <w:i/>
          <w:sz w:val="22"/>
          <w:szCs w:val="22"/>
        </w:rPr>
      </w:pPr>
      <w:r w:rsidRPr="00D163E7">
        <w:rPr>
          <w:i/>
          <w:color w:val="FF0000"/>
          <w:sz w:val="22"/>
          <w:szCs w:val="22"/>
        </w:rPr>
        <w:t>Odpowiedź:</w:t>
      </w:r>
      <w:r w:rsidRPr="00D163E7">
        <w:rPr>
          <w:sz w:val="22"/>
          <w:szCs w:val="22"/>
        </w:rPr>
        <w:t xml:space="preserve"> </w:t>
      </w:r>
      <w:r w:rsidRPr="00D163E7">
        <w:rPr>
          <w:i/>
          <w:sz w:val="22"/>
          <w:szCs w:val="22"/>
        </w:rPr>
        <w:t xml:space="preserve">Zamawiający korzysta z systemu do odsysania wydzielin z wymiennymi wkładami i takowy system również dopuszcza jako równoważny. </w:t>
      </w:r>
      <w:r w:rsidRPr="00D163E7">
        <w:rPr>
          <w:rStyle w:val="Teksttreci"/>
          <w:i/>
          <w:sz w:val="22"/>
          <w:szCs w:val="22"/>
        </w:rPr>
        <w:t xml:space="preserve">Pojemniki jednorazowe o pojemności l000ml i 2000ml, wyposażonych w zastawkę hydrofobową zabezpieczającą źródło ssania przed zalaniem, skuteczny filtr przeciwbakteryjny, pojemnik posiadający uniwersalny dwufunkcyjny port o średnicy 7,2/12mm dający możliwość odsysania standardowego oraz ortopedycznego (w komplecie schodkowy łącznik kątowy umożliwiający podłączenie drenów o różnych średnicach), pokrywa wkładu dodatkowo posiadająca port o średnicy wewnętrznej 25mm służący do wsypywania proszku żelującego w saszetkach, pojemniki posiadający uchwyt pętlowy oraz zintegrowaną </w:t>
      </w:r>
      <w:r w:rsidRPr="00D163E7">
        <w:rPr>
          <w:rStyle w:val="TeksttreciCalibri"/>
          <w:rFonts w:ascii="Times New Roman" w:eastAsia="SimSun" w:hAnsi="Times New Roman" w:cs="Times New Roman"/>
          <w:i w:val="0"/>
          <w:sz w:val="22"/>
          <w:szCs w:val="22"/>
        </w:rPr>
        <w:t>z</w:t>
      </w:r>
      <w:r w:rsidRPr="00D163E7">
        <w:rPr>
          <w:rStyle w:val="Teksttreci"/>
          <w:i/>
          <w:sz w:val="22"/>
          <w:szCs w:val="22"/>
        </w:rPr>
        <w:t xml:space="preserve"> pokrywą zatyczkę do zamknięcia portu po zakończeniu ssania.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D163E7">
        <w:rPr>
          <w:rStyle w:val="Teksttreci"/>
          <w:rFonts w:ascii="Times New Roman" w:hAnsi="Times New Roman"/>
          <w:i/>
          <w:sz w:val="22"/>
          <w:szCs w:val="22"/>
        </w:rPr>
        <w:t>W przypadku zaoferowania w/w/systemu Wykonawca zobowiązany jest ,wraz z pierwszą dostawą pojemników, dostarczyć bezpłatnie na czas trwania umowy osprzęt (uchwyty, statywy itp.) potrzebny do właściwego montażu systemu do ssaków będących na wyposażeniu szpitala (min. do 30 ssaków)</w:t>
      </w:r>
    </w:p>
    <w:p w:rsidR="0081112B" w:rsidRPr="00D163E7" w:rsidRDefault="0081112B" w:rsidP="0008648D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4. </w:t>
      </w:r>
      <w:r w:rsidRPr="00D163E7">
        <w:rPr>
          <w:rFonts w:ascii="Times New Roman" w:hAnsi="Times New Roman"/>
        </w:rPr>
        <w:t>Dotyczy poz. nr 1</w:t>
      </w:r>
      <w:r>
        <w:rPr>
          <w:rFonts w:ascii="Times New Roman" w:hAnsi="Times New Roman"/>
        </w:rPr>
        <w:t xml:space="preserve">. </w:t>
      </w:r>
      <w:r w:rsidRPr="00D163E7">
        <w:rPr>
          <w:rFonts w:ascii="Times New Roman" w:hAnsi="Times New Roman"/>
        </w:rPr>
        <w:t xml:space="preserve">Czy Zamawiający w części nr 1 w pozycji nr 1 oczekuje- igły do znieczuleń podpajęczynówkowych ze szlifem Quincke, rozmiar 26G, długość </w:t>
      </w:r>
      <w:smartTag w:uri="urn:schemas-microsoft-com:office:smarttags" w:element="metricconverter">
        <w:smartTagPr>
          <w:attr w:name="ProductID" w:val="88 mm"/>
        </w:smartTagPr>
        <w:r w:rsidRPr="00D163E7">
          <w:rPr>
            <w:rFonts w:ascii="Times New Roman" w:hAnsi="Times New Roman"/>
          </w:rPr>
          <w:t>88 mm</w:t>
        </w:r>
      </w:smartTag>
      <w:r w:rsidRPr="00D163E7">
        <w:rPr>
          <w:rFonts w:ascii="Times New Roman" w:hAnsi="Times New Roman"/>
        </w:rPr>
        <w:t>, z pryzmatem umiejscowionym w uchwycie igły, zmieniającym barwę po wypełnieniu płynem mózgowo- rdzeniowym?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D163E7">
        <w:rPr>
          <w:rFonts w:ascii="Times New Roman" w:hAnsi="Times New Roman"/>
          <w:i/>
          <w:color w:val="FF0000"/>
        </w:rPr>
        <w:t>Odpowiedź: Tak.</w:t>
      </w:r>
    </w:p>
    <w:p w:rsidR="0081112B" w:rsidRPr="00D163E7" w:rsidRDefault="0081112B" w:rsidP="001321A9">
      <w:pPr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D163E7">
        <w:rPr>
          <w:rFonts w:ascii="Times New Roman" w:hAnsi="Times New Roman"/>
        </w:rPr>
        <w:t>Dotyczy poz. nr. 2</w:t>
      </w:r>
      <w:r>
        <w:rPr>
          <w:rFonts w:ascii="Times New Roman" w:hAnsi="Times New Roman"/>
        </w:rPr>
        <w:t xml:space="preserve">. </w:t>
      </w:r>
      <w:r w:rsidRPr="00D163E7">
        <w:rPr>
          <w:rFonts w:ascii="Times New Roman" w:hAnsi="Times New Roman"/>
        </w:rPr>
        <w:t xml:space="preserve">Czy Zamawiający w części nr 1 w pozycji nr 2 oczekuje- igły do znieczuleń podpajęczynówkowych ze szlifem Quincke, rozmiar 25G, długość </w:t>
      </w:r>
      <w:smartTag w:uri="urn:schemas-microsoft-com:office:smarttags" w:element="metricconverter">
        <w:smartTagPr>
          <w:attr w:name="ProductID" w:val="88 mm"/>
        </w:smartTagPr>
        <w:r w:rsidRPr="00D163E7">
          <w:rPr>
            <w:rFonts w:ascii="Times New Roman" w:hAnsi="Times New Roman"/>
          </w:rPr>
          <w:t>88 mm</w:t>
        </w:r>
      </w:smartTag>
      <w:r w:rsidRPr="00D163E7">
        <w:rPr>
          <w:rFonts w:ascii="Times New Roman" w:hAnsi="Times New Roman"/>
        </w:rPr>
        <w:t>, z pryzmatem umiejscowionym w uchwycie igły, zmieniającym barwę po wypełnieniu płynem mózgowo- rdzeniowym?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D163E7">
        <w:rPr>
          <w:rFonts w:ascii="Times New Roman" w:hAnsi="Times New Roman"/>
          <w:i/>
          <w:color w:val="FF0000"/>
        </w:rPr>
        <w:t>Odpowiedź: Tak.</w:t>
      </w:r>
    </w:p>
    <w:p w:rsidR="0081112B" w:rsidRPr="00D163E7" w:rsidRDefault="0081112B" w:rsidP="00DB4499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D163E7">
        <w:rPr>
          <w:rFonts w:ascii="Times New Roman" w:hAnsi="Times New Roman"/>
        </w:rPr>
        <w:t>Dotyczy poz. nr 3</w:t>
      </w:r>
      <w:r>
        <w:rPr>
          <w:rFonts w:ascii="Times New Roman" w:hAnsi="Times New Roman"/>
        </w:rPr>
        <w:t xml:space="preserve">. </w:t>
      </w:r>
      <w:r w:rsidRPr="00D163E7">
        <w:rPr>
          <w:rFonts w:ascii="Times New Roman" w:hAnsi="Times New Roman"/>
        </w:rPr>
        <w:t xml:space="preserve">Czy Zamawiający w części nr 1 w pozycji nr 3 oczekuje- igły do znieczuleń podpajęczynówkowych ze szlifem Quincke, rozmiar 20G, długość </w:t>
      </w:r>
      <w:smartTag w:uri="urn:schemas-microsoft-com:office:smarttags" w:element="metricconverter">
        <w:smartTagPr>
          <w:attr w:name="ProductID" w:val="88 mm"/>
        </w:smartTagPr>
        <w:r w:rsidRPr="00D163E7">
          <w:rPr>
            <w:rFonts w:ascii="Times New Roman" w:hAnsi="Times New Roman"/>
          </w:rPr>
          <w:t>88 mm</w:t>
        </w:r>
      </w:smartTag>
      <w:r w:rsidRPr="00D163E7">
        <w:rPr>
          <w:rFonts w:ascii="Times New Roman" w:hAnsi="Times New Roman"/>
        </w:rPr>
        <w:t>, z pryzmatem umiejscowionym w uchwycie igły, zmieniającym barwę po wypełnieniu płynem mózgowo- rdzeniowym?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D163E7">
        <w:rPr>
          <w:rFonts w:ascii="Times New Roman" w:hAnsi="Times New Roman"/>
          <w:i/>
          <w:color w:val="FF0000"/>
        </w:rPr>
        <w:t>Odpowiedź: Tak.</w:t>
      </w:r>
    </w:p>
    <w:p w:rsidR="0081112B" w:rsidRPr="00D163E7" w:rsidRDefault="0081112B" w:rsidP="00DB4499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D163E7">
        <w:rPr>
          <w:rFonts w:ascii="Times New Roman" w:hAnsi="Times New Roman"/>
        </w:rPr>
        <w:t>Dotyczy poz. nr 4</w:t>
      </w:r>
      <w:r>
        <w:rPr>
          <w:rFonts w:ascii="Times New Roman" w:hAnsi="Times New Roman"/>
        </w:rPr>
        <w:t xml:space="preserve">. </w:t>
      </w:r>
      <w:r w:rsidRPr="00D163E7">
        <w:rPr>
          <w:rFonts w:ascii="Times New Roman" w:hAnsi="Times New Roman"/>
        </w:rPr>
        <w:t xml:space="preserve">Czy Zamawiający w części nr 1 w pozycji nr 4 oczekuje- igły do znieczuleń podpajęczynówkowych z prowadnicą w komplecie z dwustrefowym atraumatycznym szlifem, rozmiar 26G, długość </w:t>
      </w:r>
      <w:smartTag w:uri="urn:schemas-microsoft-com:office:smarttags" w:element="metricconverter">
        <w:smartTagPr>
          <w:attr w:name="ProductID" w:val="88 mm"/>
        </w:smartTagPr>
        <w:r w:rsidRPr="00D163E7">
          <w:rPr>
            <w:rFonts w:ascii="Times New Roman" w:hAnsi="Times New Roman"/>
          </w:rPr>
          <w:t>88 mm</w:t>
        </w:r>
      </w:smartTag>
      <w:r w:rsidRPr="00D163E7">
        <w:rPr>
          <w:rFonts w:ascii="Times New Roman" w:hAnsi="Times New Roman"/>
        </w:rPr>
        <w:t>?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D163E7">
        <w:rPr>
          <w:rFonts w:ascii="Times New Roman" w:hAnsi="Times New Roman"/>
          <w:i/>
          <w:color w:val="FF0000"/>
        </w:rPr>
        <w:t>Odpowiedź: Tak.</w:t>
      </w:r>
    </w:p>
    <w:p w:rsidR="0081112B" w:rsidRPr="00D163E7" w:rsidRDefault="0081112B" w:rsidP="00DB4499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Pr="00D163E7">
        <w:rPr>
          <w:rFonts w:ascii="Times New Roman" w:hAnsi="Times New Roman"/>
          <w:color w:val="000000"/>
        </w:rPr>
        <w:t>.</w:t>
      </w:r>
      <w:r w:rsidRPr="00D163E7">
        <w:rPr>
          <w:rFonts w:ascii="Times New Roman" w:hAnsi="Times New Roman"/>
        </w:rPr>
        <w:t xml:space="preserve"> </w:t>
      </w:r>
      <w:r w:rsidRPr="00D163E7">
        <w:rPr>
          <w:rFonts w:ascii="Times New Roman" w:hAnsi="Times New Roman"/>
          <w:color w:val="000000"/>
        </w:rPr>
        <w:t>Czy Zamawiający dokona modyfikacji zapisów wzoru umowy w § 8 ust. 3 poprzez wprowadzenie następującego zapisu: Za datę dokonania płatności uznaję się datę uznania rachunku bankowego Wykonawcy.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D163E7">
        <w:rPr>
          <w:rFonts w:ascii="Times New Roman" w:hAnsi="Times New Roman"/>
          <w:i/>
          <w:color w:val="FF0000"/>
        </w:rPr>
        <w:t>Odpowiedź: Nie, zgodnie z SIWZ.</w:t>
      </w:r>
    </w:p>
    <w:p w:rsidR="0081112B" w:rsidRPr="00D163E7" w:rsidRDefault="0081112B" w:rsidP="00DB4499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9</w:t>
      </w:r>
      <w:r w:rsidRPr="00D163E7">
        <w:rPr>
          <w:rFonts w:ascii="Times New Roman" w:hAnsi="Times New Roman"/>
        </w:rPr>
        <w:t xml:space="preserve">. Czy w celu miarkowania kar umownych Zamawiający dokona modyfikacji postanowień projektu przyszłej umowy w zakresie zapisów </w:t>
      </w:r>
      <w:r w:rsidRPr="00D163E7">
        <w:rPr>
          <w:rFonts w:ascii="Times New Roman" w:hAnsi="Times New Roman"/>
          <w:color w:val="000000"/>
        </w:rPr>
        <w:t xml:space="preserve">§ 10 ust. 1 </w:t>
      </w:r>
    </w:p>
    <w:p w:rsidR="0081112B" w:rsidRPr="00D163E7" w:rsidRDefault="0081112B" w:rsidP="00DB44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eastAsia="en-US"/>
        </w:rPr>
      </w:pPr>
      <w:r w:rsidRPr="00D163E7">
        <w:rPr>
          <w:rFonts w:ascii="Times New Roman" w:hAnsi="Times New Roman"/>
          <w:lang w:eastAsia="en-US"/>
        </w:rPr>
        <w:t>1. Wykonawca będzie zobowiązany zapłacić Zamawiającemu kary umowne w następujących przypadkach:</w:t>
      </w:r>
    </w:p>
    <w:p w:rsidR="0081112B" w:rsidRPr="00D163E7" w:rsidRDefault="0081112B" w:rsidP="00DB44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eastAsia="en-US"/>
        </w:rPr>
      </w:pPr>
      <w:r w:rsidRPr="00D163E7">
        <w:rPr>
          <w:rFonts w:ascii="Times New Roman" w:hAnsi="Times New Roman"/>
          <w:lang w:eastAsia="en-US"/>
        </w:rPr>
        <w:t xml:space="preserve">1) za odstąpienie od umowy przez Zamawiającego z winy Wykonawcy w wysokości 10 % </w:t>
      </w:r>
      <w:r w:rsidRPr="00D163E7">
        <w:rPr>
          <w:rFonts w:ascii="Times New Roman" w:hAnsi="Times New Roman"/>
          <w:b/>
          <w:u w:val="single"/>
          <w:lang w:eastAsia="en-US"/>
        </w:rPr>
        <w:t xml:space="preserve">nie zrealizowanej części </w:t>
      </w:r>
      <w:r w:rsidRPr="00D163E7">
        <w:rPr>
          <w:rFonts w:ascii="Times New Roman" w:hAnsi="Times New Roman"/>
          <w:lang w:eastAsia="en-US"/>
        </w:rPr>
        <w:t>ceny brutto określonej w § 7 ust. 1,</w:t>
      </w:r>
    </w:p>
    <w:p w:rsidR="0081112B" w:rsidRPr="00D163E7" w:rsidRDefault="0081112B" w:rsidP="00DB44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eastAsia="en-US"/>
        </w:rPr>
      </w:pPr>
      <w:r w:rsidRPr="00D163E7">
        <w:rPr>
          <w:rFonts w:ascii="Times New Roman" w:hAnsi="Times New Roman"/>
          <w:lang w:eastAsia="en-US"/>
        </w:rPr>
        <w:t xml:space="preserve">2) za odstąpienie przez Wykonawcę od umowy z przyczyn niezawinionych przez amawiającego, w wysokości 10 % </w:t>
      </w:r>
      <w:r w:rsidRPr="00D163E7">
        <w:rPr>
          <w:rFonts w:ascii="Times New Roman" w:hAnsi="Times New Roman"/>
          <w:b/>
          <w:u w:val="single"/>
          <w:lang w:eastAsia="en-US"/>
        </w:rPr>
        <w:t>nie zrealizowanej części</w:t>
      </w:r>
      <w:r w:rsidRPr="00D163E7">
        <w:rPr>
          <w:rFonts w:ascii="Times New Roman" w:hAnsi="Times New Roman"/>
          <w:lang w:eastAsia="en-US"/>
        </w:rPr>
        <w:t xml:space="preserve"> ceny brutto określonej w § 7 ust. 1,</w:t>
      </w:r>
    </w:p>
    <w:p w:rsidR="0081112B" w:rsidRPr="00D163E7" w:rsidRDefault="0081112B" w:rsidP="00DB44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u w:val="single"/>
          <w:lang w:eastAsia="en-US"/>
        </w:rPr>
      </w:pPr>
      <w:r w:rsidRPr="00D163E7">
        <w:rPr>
          <w:rFonts w:ascii="Times New Roman" w:hAnsi="Times New Roman"/>
          <w:lang w:eastAsia="en-US"/>
        </w:rPr>
        <w:t xml:space="preserve">3) za każdy dzień zwłoki w dostawie zamówionej części z przedmiotu umowy – 0,5 % wynagrodzenia brutto za określoną zamówieniem partię przedmiotu umowy, </w:t>
      </w:r>
      <w:r w:rsidRPr="00D163E7">
        <w:rPr>
          <w:rFonts w:ascii="Times New Roman" w:hAnsi="Times New Roman"/>
          <w:b/>
          <w:u w:val="single"/>
          <w:lang w:eastAsia="en-US"/>
        </w:rPr>
        <w:t>jednak nie więcej niż 10% wartości brutto opóźnionej dostawy</w:t>
      </w:r>
    </w:p>
    <w:p w:rsidR="0081112B" w:rsidRPr="00D163E7" w:rsidRDefault="0081112B" w:rsidP="00DB44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D163E7">
        <w:rPr>
          <w:rFonts w:ascii="Times New Roman" w:hAnsi="Times New Roman"/>
          <w:lang w:eastAsia="en-US"/>
        </w:rPr>
        <w:t>4) za zwłokę w usunięciu wad jakościowych stwierdzonych przy odbiorze lub ujawnionych braków ilościowych,w wysokości 0,5% wynagrodzenia brutto za określoną zamówieniem część przedmiotu umowy, za każdy dzień zwłoki, licząc od terminu wyznaczonego na ich usunięcie</w:t>
      </w:r>
      <w:r w:rsidRPr="00D163E7">
        <w:rPr>
          <w:rFonts w:ascii="Times New Roman" w:hAnsi="Times New Roman"/>
          <w:b/>
          <w:u w:val="single"/>
          <w:lang w:eastAsia="en-US"/>
        </w:rPr>
        <w:t xml:space="preserve"> jednak nie więcej niż 10% wartości brutto wadliwej części towaru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D163E7">
        <w:rPr>
          <w:rFonts w:ascii="Times New Roman" w:hAnsi="Times New Roman"/>
          <w:i/>
          <w:color w:val="FF0000"/>
        </w:rPr>
        <w:t>Odpowiedź: Nie.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</w:rPr>
      </w:pP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color w:val="000000"/>
          <w:spacing w:val="-4"/>
        </w:rPr>
      </w:pPr>
      <w:r w:rsidRPr="00D163E7">
        <w:rPr>
          <w:rFonts w:ascii="Times New Roman" w:hAnsi="Times New Roman"/>
          <w:b/>
          <w:bCs/>
          <w:color w:val="000000"/>
        </w:rPr>
        <w:t>Dotyczy § 2 ust. 5 wzoru umowy</w:t>
      </w:r>
    </w:p>
    <w:p w:rsidR="0081112B" w:rsidRPr="00D163E7" w:rsidRDefault="0081112B" w:rsidP="00DB4499">
      <w:pPr>
        <w:tabs>
          <w:tab w:val="left" w:pos="237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 xml:space="preserve">10. </w:t>
      </w:r>
      <w:r w:rsidRPr="00D163E7">
        <w:rPr>
          <w:rFonts w:ascii="Times New Roman" w:hAnsi="Times New Roman"/>
          <w:color w:val="000000"/>
          <w:spacing w:val="-4"/>
        </w:rPr>
        <w:t>Prosimy o określenie terminu dostawy na min. 5 dni roboczych. Sprzęt będziemy dostarczać jak najszybciej i może to nastąpić nawet w terminie krótszym niż powyższy, niemniej jednak rzeczywiste warunki to : odbiór przesyłki z magazynów, rozpakowanie i wysyłka do klienta.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D163E7">
        <w:rPr>
          <w:rFonts w:ascii="Times New Roman" w:hAnsi="Times New Roman"/>
          <w:i/>
          <w:color w:val="FF0000"/>
        </w:rPr>
        <w:t>Odpowiedź: Zamawiający wyraża zgodę.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color w:val="000000"/>
          <w:lang w:eastAsia="hi-IN" w:bidi="hi-IN"/>
        </w:rPr>
      </w:pPr>
      <w:r w:rsidRPr="00D163E7">
        <w:rPr>
          <w:rFonts w:ascii="Times New Roman" w:hAnsi="Times New Roman"/>
          <w:b/>
          <w:bCs/>
          <w:color w:val="000000"/>
        </w:rPr>
        <w:t>Dotyczy §  5 ust. 4</w:t>
      </w:r>
    </w:p>
    <w:p w:rsidR="0081112B" w:rsidRPr="00D163E7" w:rsidRDefault="0081112B" w:rsidP="0008648D">
      <w:pPr>
        <w:spacing w:after="0" w:line="240" w:lineRule="auto"/>
        <w:ind w:left="360" w:hanging="360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11. </w:t>
      </w:r>
      <w:r w:rsidRPr="00D163E7">
        <w:rPr>
          <w:rFonts w:ascii="Times New Roman" w:hAnsi="Times New Roman"/>
          <w:color w:val="000000"/>
        </w:rPr>
        <w:t>Czy Zamawiający dopuszcza dostarczanie faktury elektronicznej w formacie innym niż Kamsoft, jak również, czy formaty „DATAFARM”, „MALICKI” można uznać za rozwiązanie równoważne, a jeżeli nie to jakie są tego przyczyny?</w:t>
      </w:r>
      <w:r>
        <w:rPr>
          <w:rFonts w:ascii="Times New Roman" w:hAnsi="Times New Roman"/>
          <w:color w:val="000000"/>
        </w:rPr>
        <w:t xml:space="preserve"> </w:t>
      </w:r>
      <w:r w:rsidRPr="00D163E7">
        <w:rPr>
          <w:rFonts w:ascii="Times New Roman" w:hAnsi="Times New Roman"/>
        </w:rPr>
        <w:t xml:space="preserve">Formaty „DATAFARM” oraz „MALICKI” są powszechnie respektowanymi i najpopularniejszymi na polskim rynku specyfikacjami przekazywania danych, pomiędzy systemami informatycznymi zainstalowanymi w szpitalach i aptekach cechującymi się: brakiem powiązania z konkretnymi systemem operacyjnym dzięki formacie tekstowym pliku co umożliwia jego odczytanie, zaimportowanie danych, przechowywanie czy edycję niezależnie od oprogramowania jakim dysponuje Zamawiający. </w:t>
      </w:r>
      <w:r w:rsidRPr="00D163E7">
        <w:rPr>
          <w:rFonts w:ascii="Times New Roman" w:hAnsi="Times New Roman"/>
          <w:color w:val="000000"/>
        </w:rPr>
        <w:t>Faktury elektroniczne w w/w formatach spełniają wszystkie wymagania zarówno tych stawianych przez Zamawiającego jak i tych wynikających z przepisów prawa podatkowego co do zakresu zawartych danych.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D163E7">
        <w:rPr>
          <w:rFonts w:ascii="Times New Roman" w:hAnsi="Times New Roman"/>
          <w:i/>
          <w:color w:val="FF0000"/>
        </w:rPr>
        <w:t>Odpowiedź: Zamawiający dopuszcza.</w:t>
      </w:r>
    </w:p>
    <w:p w:rsidR="0081112B" w:rsidRPr="00D163E7" w:rsidRDefault="0081112B" w:rsidP="00D163E7">
      <w:pPr>
        <w:spacing w:after="0" w:line="240" w:lineRule="auto"/>
        <w:rPr>
          <w:rFonts w:ascii="Times New Roman" w:eastAsia="Arial Unicode MS" w:hAnsi="Times New Roman"/>
        </w:rPr>
      </w:pPr>
      <w:r w:rsidRPr="00D163E7">
        <w:rPr>
          <w:rFonts w:ascii="Times New Roman" w:hAnsi="Times New Roman"/>
          <w:b/>
          <w:bCs/>
          <w:color w:val="000000"/>
        </w:rPr>
        <w:t>Dotyczy § 9 ust. 3 wzoru umowy</w:t>
      </w:r>
    </w:p>
    <w:p w:rsidR="0081112B" w:rsidRPr="00D163E7" w:rsidRDefault="0081112B" w:rsidP="00DB4499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eastAsia="Arial Unicode MS" w:hAnsi="Times New Roman"/>
        </w:rPr>
        <w:t xml:space="preserve">12. </w:t>
      </w:r>
      <w:r w:rsidRPr="00D163E7">
        <w:rPr>
          <w:rFonts w:ascii="Times New Roman" w:eastAsia="Arial Unicode MS" w:hAnsi="Times New Roman"/>
        </w:rPr>
        <w:t>Zwracamy się do Zamawiającego z prośbą o wydłużenie terminu wymiany towaru z 2 dni na  5 dni roboczych.</w:t>
      </w:r>
    </w:p>
    <w:p w:rsidR="0081112B" w:rsidRPr="00D163E7" w:rsidRDefault="0081112B" w:rsidP="00DB4499">
      <w:pPr>
        <w:tabs>
          <w:tab w:val="left" w:pos="360"/>
        </w:tabs>
        <w:autoSpaceDE w:val="0"/>
        <w:spacing w:after="0" w:line="240" w:lineRule="auto"/>
        <w:ind w:left="360" w:hanging="30"/>
        <w:jc w:val="both"/>
        <w:rPr>
          <w:rFonts w:ascii="Times New Roman" w:eastAsia="SimSun" w:hAnsi="Times New Roman"/>
          <w:lang w:eastAsia="hi-IN" w:bidi="hi-IN"/>
        </w:rPr>
      </w:pPr>
      <w:r>
        <w:rPr>
          <w:rFonts w:ascii="Times New Roman" w:hAnsi="Times New Roman"/>
          <w:color w:val="000000"/>
          <w:spacing w:val="-4"/>
        </w:rPr>
        <w:tab/>
      </w:r>
      <w:r w:rsidRPr="00D163E7">
        <w:rPr>
          <w:rFonts w:ascii="Times New Roman" w:hAnsi="Times New Roman"/>
          <w:color w:val="000000"/>
          <w:spacing w:val="-4"/>
        </w:rPr>
        <w:t xml:space="preserve">Wykonawca, aby wymienić reklamowany asortyment musi najpierw zbadać zwrócony towar i następnie podjąć decyzję o uznaniu reklamacji. Załatwienie reklamacji wymaga spełnienia określonych procedur, co jest czasochłonne, dlatego też właściwe rozpatrzenie reklamacji i wymiana towaru w ciągu 2 dni jest trudne do wykonania. </w:t>
      </w:r>
      <w:r w:rsidRPr="00D163E7">
        <w:rPr>
          <w:rFonts w:ascii="Times New Roman" w:hAnsi="Times New Roman"/>
          <w:bCs/>
          <w:color w:val="000000"/>
          <w:spacing w:val="-4"/>
        </w:rPr>
        <w:t>W razie pozostawienia zapisu wątpliwa będzie jego ważność w świetle przepisów kodeksu cywilnego, bowiem zapis nosi znamiona świadczenia niemożliwego.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D163E7">
        <w:rPr>
          <w:rFonts w:ascii="Times New Roman" w:hAnsi="Times New Roman"/>
          <w:i/>
          <w:color w:val="FF0000"/>
        </w:rPr>
        <w:t>Odpowiedź: Tak.</w:t>
      </w:r>
    </w:p>
    <w:p w:rsidR="0081112B" w:rsidRPr="00D163E7" w:rsidRDefault="0081112B" w:rsidP="00D163E7">
      <w:pPr>
        <w:tabs>
          <w:tab w:val="left" w:pos="2370"/>
        </w:tabs>
        <w:autoSpaceDE w:val="0"/>
        <w:spacing w:after="0" w:line="240" w:lineRule="auto"/>
        <w:rPr>
          <w:rFonts w:ascii="Times New Roman" w:hAnsi="Times New Roman"/>
          <w:color w:val="000000"/>
          <w:spacing w:val="-4"/>
        </w:rPr>
      </w:pPr>
      <w:r w:rsidRPr="00D163E7">
        <w:rPr>
          <w:rFonts w:ascii="Times New Roman" w:hAnsi="Times New Roman"/>
          <w:b/>
          <w:bCs/>
          <w:color w:val="000000"/>
          <w:spacing w:val="-4"/>
        </w:rPr>
        <w:t>Dotyczy § 10 ust. 1  pkt. 1 i 2 wzoru umowy</w:t>
      </w:r>
    </w:p>
    <w:p w:rsidR="0081112B" w:rsidRDefault="0081112B" w:rsidP="0008648D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 xml:space="preserve">13. </w:t>
      </w:r>
      <w:r w:rsidRPr="00D163E7">
        <w:rPr>
          <w:rFonts w:ascii="Times New Roman" w:hAnsi="Times New Roman"/>
          <w:color w:val="000000"/>
          <w:spacing w:val="-4"/>
        </w:rPr>
        <w:t>Zamawiający może obciążyć Wykonawcę karami umownymi w wysokości 10% łącznej ceny brutto za odstąpienie od umowy.</w:t>
      </w:r>
      <w:r w:rsidRPr="00D163E7">
        <w:rPr>
          <w:rFonts w:ascii="Times New Roman" w:hAnsi="Times New Roman"/>
        </w:rPr>
        <w:t>Naszym zdaniem , kary umowne winny</w:t>
      </w:r>
      <w:r w:rsidRPr="00D163E7">
        <w:rPr>
          <w:rFonts w:ascii="Times New Roman" w:hAnsi="Times New Roman"/>
          <w:color w:val="000000"/>
        </w:rPr>
        <w:t xml:space="preserve"> być naliczane od wartości niezrealizowanej dostawy podobnie jak odsetki za zwłokę w płatnościach naliczane są od wartości niezapłaconych</w:t>
      </w:r>
      <w:r w:rsidRPr="00D163E7">
        <w:rPr>
          <w:rFonts w:ascii="Times New Roman" w:hAnsi="Times New Roman"/>
        </w:rPr>
        <w:t xml:space="preserve"> faktur w terminie a nie od wartości wszystkich wystawionych faktur. Taki zapis sprawia że strony umowy nie są równoprawne.</w:t>
      </w:r>
      <w:r>
        <w:rPr>
          <w:rFonts w:ascii="Times New Roman" w:hAnsi="Times New Roman"/>
        </w:rPr>
        <w:t xml:space="preserve"> </w:t>
      </w:r>
      <w:r w:rsidRPr="00D163E7">
        <w:rPr>
          <w:rFonts w:ascii="Times New Roman" w:hAnsi="Times New Roman"/>
          <w:color w:val="000000"/>
          <w:spacing w:val="-4"/>
        </w:rPr>
        <w:t>Prosimy zatem aby kary umowne naliczane były tylko od wartości niewykonanego w terminie świadczenia ( czyli dostawy).</w:t>
      </w:r>
    </w:p>
    <w:p w:rsidR="0081112B" w:rsidRPr="00D163E7" w:rsidRDefault="0081112B" w:rsidP="00CD45A5">
      <w:pPr>
        <w:spacing w:after="0" w:line="240" w:lineRule="auto"/>
        <w:ind w:left="360" w:hanging="360"/>
        <w:rPr>
          <w:rFonts w:ascii="Times New Roman" w:hAnsi="Times New Roman"/>
          <w:i/>
          <w:color w:val="FF0000"/>
        </w:rPr>
      </w:pPr>
      <w:r w:rsidRPr="00D163E7">
        <w:rPr>
          <w:rFonts w:ascii="Times New Roman" w:hAnsi="Times New Roman"/>
          <w:i/>
          <w:color w:val="FF0000"/>
        </w:rPr>
        <w:t>Odpowiedź: Zgodnie z SIWZ.</w:t>
      </w:r>
    </w:p>
    <w:p w:rsidR="0081112B" w:rsidRPr="00D163E7" w:rsidRDefault="0081112B" w:rsidP="00D163E7">
      <w:pPr>
        <w:tabs>
          <w:tab w:val="left" w:pos="2370"/>
        </w:tabs>
        <w:autoSpaceDE w:val="0"/>
        <w:spacing w:after="0" w:line="240" w:lineRule="auto"/>
        <w:ind w:left="30" w:hanging="30"/>
        <w:rPr>
          <w:rFonts w:ascii="Times New Roman" w:hAnsi="Times New Roman"/>
          <w:color w:val="000000"/>
          <w:spacing w:val="-4"/>
        </w:rPr>
      </w:pPr>
      <w:r w:rsidRPr="00D163E7">
        <w:rPr>
          <w:rFonts w:ascii="Times New Roman" w:hAnsi="Times New Roman"/>
          <w:b/>
          <w:bCs/>
          <w:color w:val="000000"/>
          <w:spacing w:val="-4"/>
        </w:rPr>
        <w:t>Dotyczy § 11 ust 2. pkt 2c wzoru umowy</w:t>
      </w:r>
    </w:p>
    <w:p w:rsidR="0081112B" w:rsidRPr="00D163E7" w:rsidRDefault="0081112B" w:rsidP="00CD45A5">
      <w:pPr>
        <w:tabs>
          <w:tab w:val="left" w:pos="2370"/>
        </w:tabs>
        <w:autoSpaceDE w:val="0"/>
        <w:spacing w:after="0" w:line="240" w:lineRule="auto"/>
        <w:ind w:left="360" w:hanging="360"/>
        <w:rPr>
          <w:rFonts w:ascii="Times New Roman" w:hAnsi="Times New Roman"/>
          <w:i/>
          <w:iCs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 xml:space="preserve">14. </w:t>
      </w:r>
      <w:r w:rsidRPr="00D163E7">
        <w:rPr>
          <w:rFonts w:ascii="Times New Roman" w:hAnsi="Times New Roman"/>
          <w:color w:val="000000"/>
          <w:spacing w:val="-4"/>
        </w:rPr>
        <w:t xml:space="preserve">Wnosimy o modyfikację w/w paragrafu wzoru umowy na: </w:t>
      </w:r>
      <w:r w:rsidRPr="00D163E7">
        <w:rPr>
          <w:rFonts w:ascii="Times New Roman" w:hAnsi="Times New Roman"/>
          <w:i/>
          <w:iCs/>
          <w:color w:val="000000"/>
          <w:spacing w:val="-4"/>
        </w:rPr>
        <w:t xml:space="preserve">„Umowa może zostać rozwiązana przez Zamawiającego bez wypowiedzenia ze skutkiem natychmiastowym, </w:t>
      </w:r>
      <w:r w:rsidRPr="00D163E7">
        <w:rPr>
          <w:rStyle w:val="Strong"/>
          <w:rFonts w:ascii="Times New Roman" w:hAnsi="Times New Roman"/>
          <w:b w:val="0"/>
          <w:bCs w:val="0"/>
          <w:i/>
          <w:iCs/>
          <w:color w:val="000000"/>
          <w:spacing w:val="-4"/>
          <w:shd w:val="clear" w:color="auto" w:fill="FFFFFF"/>
        </w:rPr>
        <w:t>po uprzednim zawiadomieniu Wykonawcy i zobligowania go do należytego wywiązania się z umowy,</w:t>
      </w:r>
      <w:r w:rsidRPr="00D163E7">
        <w:rPr>
          <w:rFonts w:ascii="Times New Roman" w:hAnsi="Times New Roman"/>
          <w:i/>
          <w:iCs/>
          <w:color w:val="000000"/>
          <w:spacing w:val="-4"/>
        </w:rPr>
        <w:t xml:space="preserve"> jeżeli:</w:t>
      </w:r>
    </w:p>
    <w:p w:rsidR="0081112B" w:rsidRPr="00D163E7" w:rsidRDefault="0081112B" w:rsidP="00876E2E">
      <w:pPr>
        <w:tabs>
          <w:tab w:val="left" w:pos="2370"/>
        </w:tabs>
        <w:autoSpaceDE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pacing w:val="-4"/>
          <w:lang w:eastAsia="hi-IN" w:bidi="hi-IN"/>
        </w:rPr>
      </w:pPr>
      <w:r>
        <w:rPr>
          <w:rFonts w:ascii="Times New Roman" w:hAnsi="Times New Roman"/>
          <w:i/>
          <w:iCs/>
          <w:color w:val="000000"/>
          <w:spacing w:val="-4"/>
        </w:rPr>
        <w:tab/>
      </w:r>
      <w:r w:rsidRPr="00D163E7">
        <w:rPr>
          <w:rFonts w:ascii="Times New Roman" w:hAnsi="Times New Roman"/>
          <w:i/>
          <w:iCs/>
          <w:color w:val="000000"/>
          <w:spacing w:val="-4"/>
        </w:rPr>
        <w:t>c) Wykonawca co najmniej</w:t>
      </w:r>
      <w:r w:rsidRPr="00D163E7">
        <w:rPr>
          <w:rFonts w:ascii="Times New Roman" w:hAnsi="Times New Roman"/>
          <w:b/>
          <w:bCs/>
          <w:i/>
          <w:iCs/>
          <w:color w:val="000000"/>
          <w:spacing w:val="-4"/>
        </w:rPr>
        <w:t xml:space="preserve"> </w:t>
      </w:r>
      <w:r w:rsidRPr="00D163E7">
        <w:rPr>
          <w:rFonts w:ascii="Times New Roman" w:hAnsi="Times New Roman"/>
          <w:i/>
          <w:iCs/>
          <w:color w:val="000000"/>
          <w:spacing w:val="-4"/>
        </w:rPr>
        <w:t xml:space="preserve">dwukrotnie </w:t>
      </w:r>
      <w:r w:rsidRPr="00D163E7">
        <w:rPr>
          <w:rFonts w:ascii="Times New Roman" w:hAnsi="Times New Roman"/>
          <w:b/>
          <w:bCs/>
          <w:i/>
          <w:iCs/>
          <w:color w:val="000000"/>
          <w:spacing w:val="-4"/>
        </w:rPr>
        <w:t>kolejno</w:t>
      </w:r>
      <w:r w:rsidRPr="00D163E7">
        <w:rPr>
          <w:rFonts w:ascii="Times New Roman" w:hAnsi="Times New Roman"/>
          <w:i/>
          <w:iCs/>
          <w:color w:val="000000"/>
          <w:spacing w:val="-4"/>
        </w:rPr>
        <w:t xml:space="preserve"> nie zrealizował zamówień w terminie ustalonym niniejszą umową, co  uniemożliwiło lub utrudniło Zamawiającemu wykonanie czynności,</w:t>
      </w:r>
      <w:r>
        <w:rPr>
          <w:rFonts w:ascii="Times New Roman" w:hAnsi="Times New Roman"/>
          <w:i/>
          <w:iCs/>
          <w:color w:val="000000"/>
          <w:spacing w:val="-4"/>
        </w:rPr>
        <w:t xml:space="preserve"> do</w:t>
      </w:r>
      <w:r w:rsidRPr="00D163E7">
        <w:rPr>
          <w:rFonts w:ascii="Times New Roman" w:hAnsi="Times New Roman"/>
          <w:i/>
          <w:iCs/>
          <w:color w:val="000000"/>
          <w:spacing w:val="-4"/>
        </w:rPr>
        <w:t xml:space="preserve"> których został powołany a w szczególności zagroziło zdrowiu lub życiu pacjentów”</w:t>
      </w:r>
      <w:r w:rsidRPr="00D163E7">
        <w:rPr>
          <w:rFonts w:ascii="Times New Roman" w:hAnsi="Times New Roman"/>
          <w:color w:val="000000"/>
          <w:spacing w:val="-4"/>
        </w:rPr>
        <w:t>.</w:t>
      </w:r>
    </w:p>
    <w:p w:rsidR="0081112B" w:rsidRPr="00D163E7" w:rsidRDefault="0081112B" w:rsidP="00CD45A5">
      <w:pPr>
        <w:tabs>
          <w:tab w:val="left" w:pos="990"/>
        </w:tabs>
        <w:autoSpaceDE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ab/>
      </w:r>
      <w:r w:rsidRPr="00D163E7">
        <w:rPr>
          <w:rFonts w:ascii="Times New Roman" w:hAnsi="Times New Roman"/>
          <w:color w:val="000000"/>
          <w:spacing w:val="-4"/>
        </w:rPr>
        <w:t>Zdarzyć się może że Zamawiający nie będzie w terminie regulował należności za wykonane dostawy w związku z czym zostaną mu wstrzymane dostawy do czasu uregulowania należności. Pozostawiony zapis w niezmienionej formie pozwoliłby Zamawiającemu na nieterminowe regulowanie płatności i naliczeniem Dostawcy wysokich kar umownych  z jednoczesnym odstąpieniem od umowy.  Z uwagi na powyższe wnosimy jak na wstępie.</w:t>
      </w:r>
    </w:p>
    <w:p w:rsidR="0081112B" w:rsidRPr="00D163E7" w:rsidRDefault="0081112B" w:rsidP="00D163E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D163E7">
        <w:rPr>
          <w:rFonts w:ascii="Times New Roman" w:hAnsi="Times New Roman"/>
          <w:i/>
          <w:color w:val="FF0000"/>
        </w:rPr>
        <w:t>Odpowiedź: Zgodnie z SIWZ.</w:t>
      </w:r>
    </w:p>
    <w:p w:rsidR="0081112B" w:rsidRPr="00D163E7" w:rsidRDefault="0081112B" w:rsidP="00876E2E">
      <w:pPr>
        <w:spacing w:after="0" w:line="240" w:lineRule="auto"/>
        <w:ind w:left="6380" w:firstLine="700"/>
        <w:rPr>
          <w:rFonts w:ascii="Times New Roman" w:hAnsi="Times New Roman"/>
          <w:b/>
          <w:bCs/>
        </w:rPr>
      </w:pPr>
      <w:r w:rsidRPr="00D163E7">
        <w:rPr>
          <w:rFonts w:ascii="Times New Roman" w:hAnsi="Times New Roman"/>
          <w:b/>
          <w:bCs/>
        </w:rPr>
        <w:t xml:space="preserve">   KOMENDANT</w:t>
      </w:r>
    </w:p>
    <w:p w:rsidR="0081112B" w:rsidRPr="00D163E7" w:rsidRDefault="0081112B" w:rsidP="00876E2E">
      <w:pPr>
        <w:pStyle w:val="Subtitle"/>
        <w:spacing w:after="0"/>
        <w:ind w:left="4956" w:firstLine="708"/>
        <w:rPr>
          <w:rFonts w:ascii="Times New Roman" w:hAnsi="Times New Roman" w:cs="Times New Roman"/>
          <w:b/>
          <w:sz w:val="22"/>
          <w:szCs w:val="22"/>
        </w:rPr>
      </w:pPr>
      <w:r w:rsidRPr="00D163E7">
        <w:rPr>
          <w:rFonts w:ascii="Times New Roman" w:hAnsi="Times New Roman" w:cs="Times New Roman"/>
          <w:b/>
          <w:i/>
          <w:sz w:val="22"/>
          <w:szCs w:val="22"/>
        </w:rPr>
        <w:t>płk dr n. med. Zbigniew Kędzierski</w:t>
      </w:r>
    </w:p>
    <w:p w:rsidR="0081112B" w:rsidRPr="00876E2E" w:rsidRDefault="0081112B" w:rsidP="00876E2E">
      <w:pPr>
        <w:spacing w:after="0" w:line="240" w:lineRule="auto"/>
        <w:jc w:val="both"/>
        <w:rPr>
          <w:rFonts w:ascii="Times New Roman" w:hAnsi="Times New Roman"/>
          <w:i/>
        </w:rPr>
      </w:pPr>
      <w:r w:rsidRPr="00D163E7">
        <w:rPr>
          <w:rStyle w:val="FontStyle34"/>
          <w:b w:val="0"/>
          <w:bCs w:val="0"/>
          <w:i/>
          <w:sz w:val="22"/>
          <w:szCs w:val="22"/>
        </w:rPr>
        <w:t>Lublin, dnia 20-05-2015r.</w:t>
      </w:r>
    </w:p>
    <w:sectPr w:rsidR="0081112B" w:rsidRPr="00876E2E" w:rsidSect="0008648D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A7B"/>
    <w:rsid w:val="000808C7"/>
    <w:rsid w:val="0008648D"/>
    <w:rsid w:val="000B2A98"/>
    <w:rsid w:val="000C61D2"/>
    <w:rsid w:val="001321A9"/>
    <w:rsid w:val="00186047"/>
    <w:rsid w:val="001B0999"/>
    <w:rsid w:val="001F5EEA"/>
    <w:rsid w:val="002A28F8"/>
    <w:rsid w:val="002E0AF8"/>
    <w:rsid w:val="00306C6A"/>
    <w:rsid w:val="00361E18"/>
    <w:rsid w:val="00387F1B"/>
    <w:rsid w:val="0039028D"/>
    <w:rsid w:val="003A381D"/>
    <w:rsid w:val="003A4A7B"/>
    <w:rsid w:val="003B2723"/>
    <w:rsid w:val="00406887"/>
    <w:rsid w:val="0045344C"/>
    <w:rsid w:val="004536CA"/>
    <w:rsid w:val="00473082"/>
    <w:rsid w:val="00474577"/>
    <w:rsid w:val="004779C7"/>
    <w:rsid w:val="004E6A52"/>
    <w:rsid w:val="005A026F"/>
    <w:rsid w:val="005A18ED"/>
    <w:rsid w:val="005B2C4D"/>
    <w:rsid w:val="005B31F1"/>
    <w:rsid w:val="005C3D4D"/>
    <w:rsid w:val="0062023B"/>
    <w:rsid w:val="006B08F1"/>
    <w:rsid w:val="007C7735"/>
    <w:rsid w:val="007E7D8F"/>
    <w:rsid w:val="0081112B"/>
    <w:rsid w:val="00876E2E"/>
    <w:rsid w:val="008D6588"/>
    <w:rsid w:val="00904474"/>
    <w:rsid w:val="009665E5"/>
    <w:rsid w:val="0099385A"/>
    <w:rsid w:val="009F2FA6"/>
    <w:rsid w:val="00A1212E"/>
    <w:rsid w:val="00A13B8E"/>
    <w:rsid w:val="00AA0619"/>
    <w:rsid w:val="00C6684F"/>
    <w:rsid w:val="00CD45A5"/>
    <w:rsid w:val="00CD7CCD"/>
    <w:rsid w:val="00D15312"/>
    <w:rsid w:val="00D163E7"/>
    <w:rsid w:val="00D2365B"/>
    <w:rsid w:val="00D67323"/>
    <w:rsid w:val="00DA6B49"/>
    <w:rsid w:val="00DB4499"/>
    <w:rsid w:val="00EB12BF"/>
    <w:rsid w:val="00EC688C"/>
    <w:rsid w:val="00F31C71"/>
    <w:rsid w:val="00F9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C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06887"/>
    <w:pPr>
      <w:keepNext/>
      <w:spacing w:after="0" w:line="240" w:lineRule="auto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6887"/>
    <w:pPr>
      <w:keepNext/>
      <w:spacing w:after="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887"/>
    <w:pPr>
      <w:keepNext/>
      <w:spacing w:after="0"/>
      <w:jc w:val="both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688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688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6887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0447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447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wstpniesformatowany">
    <w:name w:val="Tekst wstępnie sformatowany"/>
    <w:basedOn w:val="Normal"/>
    <w:uiPriority w:val="99"/>
    <w:rsid w:val="00904474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character" w:styleId="Strong">
    <w:name w:val="Strong"/>
    <w:basedOn w:val="DefaultParagraphFont"/>
    <w:uiPriority w:val="99"/>
    <w:qFormat/>
    <w:rsid w:val="0090447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06887"/>
    <w:rPr>
      <w:rFonts w:ascii="Times New Roman" w:hAnsi="Times New Roman" w:cs="Times New Roman"/>
      <w:color w:val="000080"/>
      <w:u w:val="single"/>
    </w:rPr>
  </w:style>
  <w:style w:type="paragraph" w:styleId="Subtitle">
    <w:name w:val="Subtitle"/>
    <w:basedOn w:val="Normal"/>
    <w:link w:val="SubtitleChar"/>
    <w:uiPriority w:val="99"/>
    <w:qFormat/>
    <w:rsid w:val="00361E18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1E18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Subtitle"/>
    <w:link w:val="TitleChar"/>
    <w:uiPriority w:val="99"/>
    <w:qFormat/>
    <w:rsid w:val="00361E18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361E1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61E18"/>
    <w:pPr>
      <w:ind w:left="720"/>
      <w:contextualSpacing/>
    </w:pPr>
  </w:style>
  <w:style w:type="character" w:customStyle="1" w:styleId="FontStyle34">
    <w:name w:val="Font Style34"/>
    <w:basedOn w:val="DefaultParagraphFont"/>
    <w:uiPriority w:val="99"/>
    <w:rsid w:val="00361E18"/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">
    <w:name w:val="Tekst treści_"/>
    <w:basedOn w:val="DefaultParagraphFont"/>
    <w:link w:val="Teksttreci1"/>
    <w:uiPriority w:val="99"/>
    <w:locked/>
    <w:rsid w:val="00306C6A"/>
    <w:rPr>
      <w:rFonts w:cs="Times New Roman"/>
      <w:sz w:val="23"/>
      <w:szCs w:val="23"/>
      <w:shd w:val="clear" w:color="auto" w:fill="FFFFFF"/>
      <w:lang w:bidi="ar-SA"/>
    </w:rPr>
  </w:style>
  <w:style w:type="character" w:customStyle="1" w:styleId="TeksttreciCalibri">
    <w:name w:val="Tekst treści + Calibri"/>
    <w:aliases w:val="13,5 pt,Kursywa,Odstępy -1 pt"/>
    <w:basedOn w:val="Teksttreci"/>
    <w:uiPriority w:val="99"/>
    <w:rsid w:val="00306C6A"/>
    <w:rPr>
      <w:rFonts w:ascii="Calibri" w:hAnsi="Calibri" w:cs="Calibri"/>
      <w:i/>
      <w:iCs/>
      <w:noProof/>
      <w:spacing w:val="-30"/>
      <w:sz w:val="27"/>
      <w:szCs w:val="27"/>
    </w:rPr>
  </w:style>
  <w:style w:type="paragraph" w:customStyle="1" w:styleId="Teksttreci1">
    <w:name w:val="Tekst treści1"/>
    <w:basedOn w:val="Normal"/>
    <w:link w:val="Teksttreci"/>
    <w:uiPriority w:val="99"/>
    <w:rsid w:val="00306C6A"/>
    <w:pPr>
      <w:widowControl w:val="0"/>
      <w:shd w:val="clear" w:color="auto" w:fill="FFFFFF"/>
      <w:spacing w:before="480" w:after="300" w:line="240" w:lineRule="atLeast"/>
      <w:jc w:val="right"/>
    </w:pPr>
    <w:rPr>
      <w:rFonts w:ascii="Times New Roman" w:hAnsi="Times New Roman"/>
      <w:noProof/>
      <w:sz w:val="23"/>
      <w:szCs w:val="23"/>
      <w:shd w:val="clear" w:color="auto" w:fill="FFFFFF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wsz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</Pages>
  <Words>1291</Words>
  <Characters>7750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Agnieszka</cp:lastModifiedBy>
  <cp:revision>33</cp:revision>
  <cp:lastPrinted>2015-05-20T11:35:00Z</cp:lastPrinted>
  <dcterms:created xsi:type="dcterms:W3CDTF">2015-05-15T08:06:00Z</dcterms:created>
  <dcterms:modified xsi:type="dcterms:W3CDTF">2015-05-20T11:36:00Z</dcterms:modified>
</cp:coreProperties>
</file>